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4C079F7B" w14:textId="58BDE01F" w:rsidR="00CB3D87" w:rsidRDefault="00684DBD" w:rsidP="00E07C69">
            <w:pPr>
              <w:pStyle w:val="ListParagraph"/>
              <w:numPr>
                <w:ilvl w:val="0"/>
                <w:numId w:val="1"/>
              </w:numPr>
            </w:pPr>
            <w:r w:rsidRPr="00C0391F">
              <w:t>Subcut into mammary fat pad –</w:t>
            </w:r>
            <w:r w:rsidR="004D7BB0">
              <w:t xml:space="preserve"> </w:t>
            </w:r>
            <w:r w:rsidR="00D93B97">
              <w:t>DT/AS</w:t>
            </w:r>
          </w:p>
          <w:p w14:paraId="6014622A" w14:textId="05D702BB" w:rsidR="00AC3CD3" w:rsidRDefault="0022574D" w:rsidP="00E07C69">
            <w:pPr>
              <w:pStyle w:val="ListParagraph"/>
              <w:numPr>
                <w:ilvl w:val="0"/>
                <w:numId w:val="1"/>
              </w:numPr>
            </w:pPr>
            <w:r w:rsidRPr="00794582">
              <w:rPr>
                <w:rFonts w:cstheme="minorHAnsi"/>
              </w:rPr>
              <w:t xml:space="preserve">IP – </w:t>
            </w:r>
            <w:r>
              <w:rPr>
                <w:rFonts w:cstheme="minorHAnsi"/>
              </w:rPr>
              <w:t>DT/AS</w:t>
            </w:r>
            <w:r w:rsidR="00684DBD">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4061252E" w:rsidR="00DF7B10" w:rsidRDefault="00A02FF2" w:rsidP="007A733C">
            <w:pPr>
              <w:rPr>
                <w:rFonts w:ascii="Lucida Sans" w:hAnsi="Lucida Sans"/>
                <w:iCs/>
                <w:color w:val="FF0000"/>
                <w:sz w:val="18"/>
                <w:szCs w:val="18"/>
              </w:rPr>
            </w:pPr>
            <w:r>
              <w:rPr>
                <w:rFonts w:ascii="Lucida Sans" w:hAnsi="Lucida Sans"/>
                <w:iCs/>
                <w:color w:val="FF0000"/>
                <w:sz w:val="18"/>
                <w:szCs w:val="18"/>
              </w:rPr>
              <w:t xml:space="preserve">CHECKED 24.7.24 BY VE </w:t>
            </w:r>
          </w:p>
          <w:p w14:paraId="40AB73CA" w14:textId="39339647" w:rsidR="00A02FF2" w:rsidRDefault="00A02FF2" w:rsidP="007A733C">
            <w:pPr>
              <w:rPr>
                <w:rFonts w:ascii="Lucida Sans" w:hAnsi="Lucida Sans"/>
                <w:iCs/>
                <w:color w:val="FF0000"/>
                <w:sz w:val="18"/>
                <w:szCs w:val="18"/>
              </w:rPr>
            </w:pPr>
            <w:r>
              <w:rPr>
                <w:rFonts w:ascii="Lucida Sans" w:hAnsi="Lucida Sans"/>
                <w:iCs/>
                <w:color w:val="FF0000"/>
                <w:sz w:val="18"/>
                <w:szCs w:val="18"/>
              </w:rPr>
              <w:t>AS cervical dislocation is due to expire on the 22</w:t>
            </w:r>
            <w:r w:rsidRPr="00A02FF2">
              <w:rPr>
                <w:rFonts w:ascii="Lucida Sans" w:hAnsi="Lucida Sans"/>
                <w:iCs/>
                <w:color w:val="FF0000"/>
                <w:sz w:val="18"/>
                <w:szCs w:val="18"/>
                <w:vertAlign w:val="superscript"/>
              </w:rPr>
              <w:t>nd</w:t>
            </w:r>
            <w:r>
              <w:rPr>
                <w:rFonts w:ascii="Lucida Sans" w:hAnsi="Lucida Sans"/>
                <w:iCs/>
                <w:color w:val="FF0000"/>
                <w:sz w:val="18"/>
                <w:szCs w:val="18"/>
              </w:rPr>
              <w:t xml:space="preserve"> Sept so may want to re-assess during this exp</w:t>
            </w:r>
          </w:p>
          <w:p w14:paraId="57F04DBB" w14:textId="76FF0E30" w:rsidR="00A02FF2" w:rsidRDefault="00A02FF2" w:rsidP="007A733C">
            <w:pPr>
              <w:rPr>
                <w:rFonts w:ascii="Lucida Sans" w:hAnsi="Lucida Sans"/>
                <w:iCs/>
                <w:color w:val="FF0000"/>
                <w:sz w:val="18"/>
                <w:szCs w:val="18"/>
              </w:rPr>
            </w:pPr>
            <w:r>
              <w:rPr>
                <w:rFonts w:ascii="Lucida Sans" w:hAnsi="Lucida Sans"/>
                <w:iCs/>
                <w:color w:val="FF0000"/>
                <w:sz w:val="18"/>
                <w:szCs w:val="18"/>
              </w:rPr>
              <w:t>Finance form seen</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4BE68BB5" w:rsidR="00E35F74" w:rsidRPr="00E27C13" w:rsidRDefault="00E27C13" w:rsidP="00E27C13">
            <w:pPr>
              <w:rPr>
                <w:rFonts w:cstheme="minorHAnsi"/>
              </w:rPr>
            </w:pPr>
            <w:r>
              <w:rPr>
                <w:rFonts w:eastAsia="ArialMT" w:cstheme="minorHAnsi"/>
              </w:rPr>
              <w:t>Steps: 2, 3, 4, 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0E829150" w:rsidR="00E35F74" w:rsidRPr="00334787" w:rsidRDefault="00B37940" w:rsidP="008310CA">
            <w:pPr>
              <w:rPr>
                <w:rFonts w:ascii="Lucida Sans" w:hAnsi="Lucida Sans"/>
                <w:color w:val="FF0000"/>
                <w:sz w:val="18"/>
                <w:szCs w:val="18"/>
              </w:rPr>
            </w:pPr>
            <w:r w:rsidRPr="00B37940">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6353CFD"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3A621D6F" w:rsidR="00E35F74" w:rsidRPr="00204388" w:rsidRDefault="000E3EF7" w:rsidP="0086656E">
            <w:pPr>
              <w:rPr>
                <w:rFonts w:ascii="Lucida Sans" w:hAnsi="Lucida Sans"/>
                <w:bCs/>
                <w:sz w:val="18"/>
                <w:szCs w:val="18"/>
              </w:rPr>
            </w:pPr>
            <w:r>
              <w:rPr>
                <w:rFonts w:ascii="Lucida Sans" w:hAnsi="Lucida Sans"/>
                <w:bCs/>
                <w:sz w:val="18"/>
                <w:szCs w:val="18"/>
              </w:rPr>
              <w:t xml:space="preserve">Any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05A8C20" w:rsidR="00E35F74" w:rsidRPr="00531DE5" w:rsidRDefault="00703931" w:rsidP="0086656E">
            <w:pPr>
              <w:rPr>
                <w:rFonts w:ascii="Lucida Sans" w:hAnsi="Lucida Sans"/>
                <w:sz w:val="18"/>
                <w:szCs w:val="18"/>
              </w:rPr>
            </w:pPr>
            <w:r>
              <w:rPr>
                <w:rFonts w:ascii="Segoe UI Symbol" w:hAnsi="Segoe UI Symbol" w:cs="Segoe UI Symbol"/>
                <w:sz w:val="20"/>
                <w:szCs w:val="20"/>
              </w:rPr>
              <w:t>7</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0F3005FB"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CF14CD">
              <w:rPr>
                <w:rFonts w:ascii="Lucida Sans" w:hAnsi="Lucida Sans"/>
                <w:bCs/>
                <w:sz w:val="18"/>
                <w:szCs w:val="18"/>
              </w:rPr>
              <w:t>7</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8CBB49D" w:rsidR="00E35F74" w:rsidRPr="002B443D" w:rsidRDefault="00665CCD" w:rsidP="00CC515C">
            <w:pPr>
              <w:rPr>
                <w:rFonts w:ascii="Lucida Sans" w:hAnsi="Lucida Sans"/>
                <w:bCs/>
                <w:sz w:val="18"/>
                <w:szCs w:val="18"/>
              </w:rPr>
            </w:pPr>
            <w:r>
              <w:rPr>
                <w:rFonts w:ascii="Lucida Sans" w:hAnsi="Lucida Sans"/>
                <w:bCs/>
                <w:sz w:val="18"/>
                <w:szCs w:val="18"/>
              </w:rPr>
              <w:t>09.08.24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3DC0A921" w:rsidR="00E35F74" w:rsidRPr="00CA6DF7" w:rsidRDefault="00E35F74" w:rsidP="00072E9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w:t>
            </w:r>
            <w:r w:rsidR="00072E97">
              <w:rPr>
                <w:rFonts w:cstheme="minorHAnsi"/>
              </w:rPr>
              <w:t xml:space="preserve">In alignment with objective 1, we aim to determine the effect of monoclonal antibody </w:t>
            </w:r>
            <w:r w:rsidR="00B8220C">
              <w:rPr>
                <w:rFonts w:cstheme="minorHAnsi"/>
              </w:rPr>
              <w:t xml:space="preserve">targeting </w:t>
            </w:r>
            <w:r w:rsidR="00284AC3">
              <w:rPr>
                <w:rFonts w:cstheme="minorHAnsi"/>
              </w:rPr>
              <w:t>HER2</w:t>
            </w:r>
            <w:r w:rsidR="00B8220C">
              <w:rPr>
                <w:rFonts w:cstheme="minorHAnsi"/>
              </w:rPr>
              <w:t xml:space="preserve"> on</w:t>
            </w:r>
            <w:r w:rsidR="00636DA9">
              <w:rPr>
                <w:rFonts w:cstheme="minorHAnsi"/>
              </w:rPr>
              <w:t xml:space="preserve"> tumour growth</w:t>
            </w:r>
            <w:r w:rsidR="00C10E7D">
              <w:rPr>
                <w:rFonts w:cstheme="minorHAnsi"/>
              </w:rPr>
              <w:t xml:space="preserve"> using our newly created EO771-HER2 cell line</w:t>
            </w:r>
            <w:r w:rsidR="00636DA9">
              <w:rPr>
                <w:rFonts w:cstheme="minorHAnsi"/>
              </w:rPr>
              <w:t xml:space="preserve">. </w:t>
            </w:r>
            <w:r w:rsidR="00945DF8">
              <w:rPr>
                <w:rFonts w:cstheme="minorHAnsi"/>
              </w:rPr>
              <w:t xml:space="preserve"> </w:t>
            </w:r>
            <w:r w:rsidR="004A3134" w:rsidRPr="007B476A">
              <w:rPr>
                <w:rFonts w:cstheme="minorHAnsi"/>
                <w:highlight w:val="yellow"/>
              </w:rPr>
              <w:t xml:space="preserve">Any mice where initial tumours </w:t>
            </w:r>
            <w:r w:rsidR="005A1F39">
              <w:rPr>
                <w:rFonts w:cstheme="minorHAnsi"/>
                <w:highlight w:val="yellow"/>
              </w:rPr>
              <w:t>completely regress,</w:t>
            </w:r>
            <w:r w:rsidR="0069105B" w:rsidRPr="007B476A">
              <w:rPr>
                <w:rFonts w:cstheme="minorHAnsi"/>
                <w:highlight w:val="yellow"/>
              </w:rPr>
              <w:t xml:space="preserve"> a tumour re-challenge will be administered to assess </w:t>
            </w:r>
            <w:r w:rsidR="007B476A" w:rsidRPr="007B476A">
              <w:rPr>
                <w:rFonts w:cstheme="minorHAnsi"/>
                <w:highlight w:val="yellow"/>
              </w:rPr>
              <w:t xml:space="preserve">for the presence of </w:t>
            </w:r>
            <w:proofErr w:type="gramStart"/>
            <w:r w:rsidR="007B476A" w:rsidRPr="007B476A">
              <w:rPr>
                <w:rFonts w:cstheme="minorHAnsi"/>
                <w:highlight w:val="yellow"/>
              </w:rPr>
              <w:t>an</w:t>
            </w:r>
            <w:proofErr w:type="gramEnd"/>
            <w:r w:rsidR="007B476A" w:rsidRPr="007B476A">
              <w:rPr>
                <w:rFonts w:cstheme="minorHAnsi"/>
                <w:highlight w:val="yellow"/>
              </w:rPr>
              <w:t xml:space="preserve"> sustained immunological response.</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63B30150" w:rsidR="00E35F74" w:rsidRDefault="00703931" w:rsidP="00106BD2">
            <w:pPr>
              <w:rPr>
                <w:rFonts w:cstheme="minorHAnsi"/>
                <w:color w:val="000000"/>
                <w:shd w:val="clear" w:color="auto" w:fill="FFFFFF"/>
              </w:rPr>
            </w:pPr>
            <w:r>
              <w:rPr>
                <w:rFonts w:cstheme="minorHAnsi"/>
                <w:color w:val="000000"/>
                <w:shd w:val="clear" w:color="auto" w:fill="FFFFFF"/>
              </w:rPr>
              <w:t>7</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sidR="00636DA9">
              <w:rPr>
                <w:rFonts w:cstheme="minorHAnsi"/>
                <w:i/>
                <w:iCs/>
                <w:color w:val="000000"/>
                <w:shd w:val="clear" w:color="auto" w:fill="FFFFFF"/>
              </w:rPr>
              <w:t>HER2</w:t>
            </w:r>
            <w:r w:rsidR="00E35F74" w:rsidRPr="00B74569">
              <w:rPr>
                <w:rFonts w:cstheme="minorHAnsi"/>
                <w:color w:val="000000"/>
                <w:shd w:val="clear" w:color="auto" w:fill="FFFFFF"/>
              </w:rPr>
              <w:t xml:space="preserve"> cells via mammary subcut</w:t>
            </w:r>
          </w:p>
          <w:p w14:paraId="332F36CE" w14:textId="0390F9B3" w:rsidR="00586426" w:rsidRDefault="00812CBB" w:rsidP="00586426">
            <w:pPr>
              <w:rPr>
                <w:rFonts w:cstheme="minorHAnsi"/>
              </w:rPr>
            </w:pPr>
            <w:r>
              <w:rPr>
                <w:rFonts w:cstheme="minorHAnsi"/>
              </w:rPr>
              <w:t xml:space="preserve">4 </w:t>
            </w:r>
            <w:r w:rsidR="00703931">
              <w:rPr>
                <w:rFonts w:cstheme="minorHAnsi"/>
              </w:rPr>
              <w:t>x</w:t>
            </w:r>
            <w:r>
              <w:rPr>
                <w:rFonts w:cstheme="minorHAnsi"/>
              </w:rPr>
              <w:t xml:space="preserve"> mice </w:t>
            </w:r>
            <w:r w:rsidR="00703931">
              <w:rPr>
                <w:rFonts w:cstheme="minorHAnsi"/>
              </w:rPr>
              <w:t>will get i</w:t>
            </w:r>
            <w:r w:rsidR="00586426" w:rsidRPr="002D5362">
              <w:rPr>
                <w:rFonts w:cstheme="minorHAnsi"/>
              </w:rPr>
              <w:t>mmunotherapy</w:t>
            </w:r>
            <w:r w:rsidR="00703931">
              <w:rPr>
                <w:rFonts w:cstheme="minorHAnsi"/>
              </w:rPr>
              <w:t xml:space="preserve"> (</w:t>
            </w:r>
            <w:r w:rsidR="00B8220C">
              <w:rPr>
                <w:rFonts w:cstheme="minorHAnsi"/>
              </w:rPr>
              <w:t>anti-HER2 mIgG2a</w:t>
            </w:r>
            <w:r w:rsidR="00703931">
              <w:rPr>
                <w:rFonts w:cstheme="minorHAnsi"/>
              </w:rPr>
              <w:t>)</w:t>
            </w:r>
            <w:r w:rsidR="00586426" w:rsidRPr="002D5362">
              <w:rPr>
                <w:rFonts w:cstheme="minorHAnsi"/>
              </w:rPr>
              <w:t xml:space="preserve"> administered by IP. </w:t>
            </w:r>
          </w:p>
          <w:p w14:paraId="64AEF0C4" w14:textId="1A91859D" w:rsidR="00BB54AE" w:rsidRPr="002D5362" w:rsidRDefault="00BB54AE" w:rsidP="00586426">
            <w:pPr>
              <w:rPr>
                <w:rFonts w:cstheme="minorHAnsi"/>
              </w:rPr>
            </w:pPr>
            <w:r>
              <w:rPr>
                <w:rFonts w:cstheme="minorHAnsi"/>
              </w:rPr>
              <w:lastRenderedPageBreak/>
              <w:t xml:space="preserve">3x mice will receive </w:t>
            </w:r>
            <w:r w:rsidR="003B6192">
              <w:rPr>
                <w:rFonts w:cstheme="minorHAnsi"/>
              </w:rPr>
              <w:t>the WR17m2A isotype antibody</w:t>
            </w:r>
            <w:r w:rsidR="00D8592B">
              <w:rPr>
                <w:rFonts w:cstheme="minorHAnsi"/>
              </w:rPr>
              <w:t>.</w:t>
            </w:r>
          </w:p>
          <w:p w14:paraId="304DC945" w14:textId="77777777" w:rsidR="00586426" w:rsidRDefault="00586426" w:rsidP="00106BD2">
            <w:pPr>
              <w:rPr>
                <w:rFonts w:cstheme="minorHAnsi"/>
                <w:color w:val="000000"/>
                <w:shd w:val="clear" w:color="auto" w:fill="FFFFFF"/>
              </w:rPr>
            </w:pP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lastRenderedPageBreak/>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24C4F9EE" w:rsidR="00BD04D6" w:rsidRPr="00531DE5" w:rsidRDefault="00BD04D6" w:rsidP="00C3674D">
            <w:pPr>
              <w:jc w:val="center"/>
              <w:rPr>
                <w:rFonts w:ascii="Lucida Sans" w:hAnsi="Lucida Sans"/>
                <w:sz w:val="18"/>
                <w:szCs w:val="18"/>
              </w:rPr>
            </w:pPr>
            <w:r>
              <w:rPr>
                <w:rFonts w:ascii="Lucida Sans" w:hAnsi="Lucida Sans"/>
                <w:sz w:val="18"/>
                <w:szCs w:val="18"/>
              </w:rPr>
              <w:t>A</w:t>
            </w:r>
            <w:r w:rsidR="001E5835">
              <w:rPr>
                <w:rFonts w:ascii="Lucida Sans" w:hAnsi="Lucida Sans"/>
                <w:sz w:val="18"/>
                <w:szCs w:val="18"/>
              </w:rPr>
              <w:t xml:space="preserve"> and B</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44AE606D" w:rsidR="00BD04D6" w:rsidRPr="00531DE5" w:rsidRDefault="001E5835" w:rsidP="000300DF">
            <w:pPr>
              <w:rPr>
                <w:rFonts w:ascii="Lucida Sans" w:hAnsi="Lucida Sans"/>
                <w:sz w:val="18"/>
                <w:szCs w:val="18"/>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130E2A">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0507DDD0" w:rsidR="00BD04D6" w:rsidRPr="00531DE5" w:rsidRDefault="001E5835" w:rsidP="000300DF">
            <w:pPr>
              <w:rPr>
                <w:rFonts w:ascii="Lucida Sans" w:hAnsi="Lucida Sans"/>
                <w:sz w:val="18"/>
                <w:szCs w:val="18"/>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4C44CF97" w:rsidR="00BD04D6" w:rsidRPr="00531DE5" w:rsidRDefault="008A7906" w:rsidP="000300DF">
            <w:pPr>
              <w:rPr>
                <w:rFonts w:ascii="Lucida Sans" w:hAnsi="Lucida Sans"/>
                <w:sz w:val="18"/>
                <w:szCs w:val="18"/>
              </w:rPr>
            </w:pPr>
            <w:r>
              <w:rPr>
                <w:rFonts w:cstheme="minorHAnsi"/>
              </w:rPr>
              <w:t>Approx</w:t>
            </w:r>
            <w:r w:rsidR="0034089B" w:rsidRPr="00B74569">
              <w:rPr>
                <w:rFonts w:cstheme="minorHAnsi"/>
              </w:rPr>
              <w:t xml:space="preserve"> 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SC by </w:t>
            </w:r>
            <w:r w:rsidR="0034089B">
              <w:rPr>
                <w:rFonts w:cstheme="minorHAnsi"/>
              </w:rPr>
              <w:t>DT/AS</w:t>
            </w:r>
          </w:p>
        </w:tc>
      </w:tr>
      <w:tr w:rsidR="001E5835" w14:paraId="60839EA3" w14:textId="77777777" w:rsidTr="006467F8">
        <w:trPr>
          <w:trHeight w:val="1833"/>
        </w:trPr>
        <w:tc>
          <w:tcPr>
            <w:tcW w:w="2190" w:type="dxa"/>
          </w:tcPr>
          <w:p w14:paraId="7D5BBD7A" w14:textId="77777777" w:rsidR="001E5835" w:rsidRPr="00531DE5" w:rsidRDefault="001E5835" w:rsidP="00E35F74">
            <w:pPr>
              <w:rPr>
                <w:rFonts w:ascii="Lucida Sans" w:hAnsi="Lucida Sans"/>
                <w:b/>
                <w:sz w:val="18"/>
                <w:szCs w:val="18"/>
              </w:rPr>
            </w:pPr>
          </w:p>
        </w:tc>
        <w:tc>
          <w:tcPr>
            <w:tcW w:w="830" w:type="dxa"/>
          </w:tcPr>
          <w:p w14:paraId="4380E0BD" w14:textId="3469C8C7" w:rsidR="001E5835" w:rsidRDefault="001E5835"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423A9065" w14:textId="4F98266C" w:rsidR="001E5835" w:rsidRDefault="001E5835" w:rsidP="006B745E">
            <w:pPr>
              <w:rPr>
                <w:rFonts w:ascii="Lucida Sans" w:hAnsi="Lucida Sans"/>
                <w:sz w:val="18"/>
                <w:szCs w:val="18"/>
              </w:rPr>
            </w:pPr>
            <w:r>
              <w:rPr>
                <w:rFonts w:ascii="Lucida Sans" w:hAnsi="Lucida Sans"/>
                <w:sz w:val="18"/>
                <w:szCs w:val="18"/>
              </w:rPr>
              <w:t>DT/AS</w:t>
            </w:r>
          </w:p>
        </w:tc>
        <w:tc>
          <w:tcPr>
            <w:tcW w:w="1230" w:type="dxa"/>
          </w:tcPr>
          <w:p w14:paraId="5BC25572" w14:textId="4E57AAB3" w:rsidR="001E5835" w:rsidRDefault="00DC2343" w:rsidP="00E35F74">
            <w:pPr>
              <w:rPr>
                <w:rFonts w:cstheme="minorHAnsi"/>
                <w:bCs/>
              </w:rPr>
            </w:pPr>
            <w:r>
              <w:rPr>
                <w:rFonts w:cstheme="minorHAnsi"/>
                <w:bCs/>
              </w:rPr>
              <w:t xml:space="preserve">250 </w:t>
            </w:r>
            <w:r w:rsidR="00DF30B2">
              <w:rPr>
                <w:rFonts w:cstheme="minorHAnsi"/>
                <w:bCs/>
              </w:rPr>
              <w:t xml:space="preserve"> µg </w:t>
            </w:r>
            <w:r w:rsidR="00B8220C">
              <w:rPr>
                <w:rFonts w:cstheme="minorHAnsi"/>
                <w:bCs/>
              </w:rPr>
              <w:t>anti-</w:t>
            </w:r>
            <w:r>
              <w:rPr>
                <w:rFonts w:cstheme="minorHAnsi"/>
                <w:bCs/>
              </w:rPr>
              <w:t>H</w:t>
            </w:r>
            <w:r w:rsidR="00B8220C">
              <w:rPr>
                <w:rFonts w:cstheme="minorHAnsi"/>
                <w:bCs/>
              </w:rPr>
              <w:t>ER2</w:t>
            </w:r>
            <w:r>
              <w:rPr>
                <w:rFonts w:cstheme="minorHAnsi"/>
                <w:bCs/>
              </w:rPr>
              <w:t xml:space="preserve"> </w:t>
            </w:r>
            <w:r w:rsidR="00B8220C">
              <w:rPr>
                <w:rFonts w:cstheme="minorHAnsi"/>
                <w:bCs/>
              </w:rPr>
              <w:t>m</w:t>
            </w:r>
            <w:r>
              <w:rPr>
                <w:rFonts w:cstheme="minorHAnsi"/>
                <w:bCs/>
              </w:rPr>
              <w:t xml:space="preserve">Ab 4D5m2a </w:t>
            </w:r>
          </w:p>
        </w:tc>
        <w:tc>
          <w:tcPr>
            <w:tcW w:w="1730" w:type="dxa"/>
          </w:tcPr>
          <w:p w14:paraId="4954DFB0" w14:textId="1C14FC7A" w:rsidR="001E5835" w:rsidRPr="00B74569" w:rsidRDefault="001E5835" w:rsidP="00E35F74">
            <w:pPr>
              <w:rPr>
                <w:rFonts w:cstheme="minorHAnsi"/>
              </w:rPr>
            </w:pPr>
            <w:r>
              <w:rPr>
                <w:rFonts w:cstheme="minorHAnsi"/>
              </w:rPr>
              <w:t>Intraperitoneal injection</w:t>
            </w:r>
          </w:p>
        </w:tc>
        <w:tc>
          <w:tcPr>
            <w:tcW w:w="1537" w:type="dxa"/>
            <w:gridSpan w:val="2"/>
          </w:tcPr>
          <w:p w14:paraId="581644A5" w14:textId="5701F680" w:rsidR="001E5835" w:rsidRDefault="00F5691E" w:rsidP="00E35F74">
            <w:pPr>
              <w:rPr>
                <w:rFonts w:cstheme="minorHAnsi"/>
                <w:bCs/>
              </w:rPr>
            </w:pPr>
            <w:r>
              <w:rPr>
                <w:rFonts w:cstheme="minorHAnsi"/>
                <w:bCs/>
              </w:rPr>
              <w:t xml:space="preserve">250 </w:t>
            </w:r>
            <w:r w:rsidR="00DF30B2">
              <w:rPr>
                <w:rFonts w:cstheme="minorHAnsi"/>
                <w:bCs/>
              </w:rPr>
              <w:t>µ</w:t>
            </w:r>
            <w:r>
              <w:rPr>
                <w:rFonts w:cstheme="minorHAnsi"/>
                <w:bCs/>
              </w:rPr>
              <w:t>g in PBS when palpable and then every 7 days until end of experiment</w:t>
            </w:r>
            <w:r w:rsidR="008E775D">
              <w:rPr>
                <w:rFonts w:cstheme="minorHAnsi"/>
                <w:bCs/>
              </w:rPr>
              <w:t xml:space="preserve"> (maximum 5)</w:t>
            </w:r>
          </w:p>
        </w:tc>
        <w:tc>
          <w:tcPr>
            <w:tcW w:w="1213" w:type="dxa"/>
          </w:tcPr>
          <w:p w14:paraId="69544262" w14:textId="149ED2F0" w:rsidR="001E5835" w:rsidRPr="00B74569" w:rsidRDefault="008A7906" w:rsidP="00E35F74">
            <w:pPr>
              <w:rPr>
                <w:rFonts w:cstheme="minorHAnsi"/>
              </w:rPr>
            </w:pPr>
            <w:r>
              <w:rPr>
                <w:rFonts w:cstheme="minorHAnsi"/>
              </w:rPr>
              <w:t>Approx</w:t>
            </w:r>
            <w:r w:rsidRPr="00B74569">
              <w:rPr>
                <w:rFonts w:cstheme="minorHAnsi"/>
              </w:rPr>
              <w:t xml:space="preserve"> </w:t>
            </w:r>
            <w:r w:rsidR="0034089B" w:rsidRPr="00B74569">
              <w:rPr>
                <w:rFonts w:cstheme="minorHAnsi"/>
              </w:rPr>
              <w:t>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w:t>
            </w:r>
            <w:r w:rsidR="00F5691E">
              <w:rPr>
                <w:rFonts w:cstheme="minorHAnsi"/>
              </w:rPr>
              <w:t>IP</w:t>
            </w:r>
            <w:r w:rsidR="0034089B" w:rsidRPr="00B74569">
              <w:rPr>
                <w:rFonts w:cstheme="minorHAnsi"/>
              </w:rPr>
              <w:t xml:space="preserve"> by </w:t>
            </w:r>
            <w:r w:rsidR="0034089B">
              <w:rPr>
                <w:rFonts w:cstheme="minorHAnsi"/>
              </w:rPr>
              <w:t>DT/AS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143C6AAC" w:rsidR="00BD04D6" w:rsidRPr="00E67678" w:rsidRDefault="00F5691E" w:rsidP="00E35F74">
            <w:pPr>
              <w:rPr>
                <w:rFonts w:cstheme="minorHAnsi"/>
                <w:bCs/>
              </w:rPr>
            </w:pPr>
            <w:r>
              <w:rPr>
                <w:rFonts w:cstheme="minorHAnsi"/>
                <w:bCs/>
              </w:rPr>
              <w:t xml:space="preserve">250 </w:t>
            </w:r>
            <w:r w:rsidR="00DF30B2">
              <w:rPr>
                <w:rFonts w:cstheme="minorHAnsi"/>
                <w:bCs/>
              </w:rPr>
              <w:t xml:space="preserve"> µg </w:t>
            </w:r>
            <w:r>
              <w:rPr>
                <w:rFonts w:cstheme="minorHAnsi"/>
                <w:bCs/>
              </w:rPr>
              <w:t xml:space="preserve">Isotype </w:t>
            </w:r>
            <w:r w:rsidR="00B8220C">
              <w:rPr>
                <w:rFonts w:cstheme="minorHAnsi"/>
                <w:bCs/>
              </w:rPr>
              <w:t>m</w:t>
            </w:r>
            <w:r>
              <w:rPr>
                <w:rFonts w:cstheme="minorHAnsi"/>
                <w:bCs/>
              </w:rPr>
              <w:t>Ab WR17m2a</w:t>
            </w:r>
          </w:p>
        </w:tc>
        <w:tc>
          <w:tcPr>
            <w:tcW w:w="1730" w:type="dxa"/>
          </w:tcPr>
          <w:p w14:paraId="604183FE" w14:textId="3CE54550" w:rsidR="00BD04D6" w:rsidRPr="00B74569" w:rsidRDefault="001E5835" w:rsidP="00E35F74">
            <w:pPr>
              <w:rPr>
                <w:rFonts w:cstheme="minorHAnsi"/>
              </w:rPr>
            </w:pPr>
            <w:r>
              <w:rPr>
                <w:rFonts w:cstheme="minorHAnsi"/>
              </w:rPr>
              <w:t>Intraperitoneal injection</w:t>
            </w:r>
          </w:p>
        </w:tc>
        <w:tc>
          <w:tcPr>
            <w:tcW w:w="1537" w:type="dxa"/>
            <w:gridSpan w:val="2"/>
          </w:tcPr>
          <w:p w14:paraId="52943020" w14:textId="6BD36000" w:rsidR="00BD04D6" w:rsidRDefault="00F5691E" w:rsidP="00E35F74">
            <w:pPr>
              <w:rPr>
                <w:rFonts w:cstheme="minorHAnsi"/>
                <w:bCs/>
              </w:rPr>
            </w:pPr>
            <w:r>
              <w:rPr>
                <w:rFonts w:cstheme="minorHAnsi"/>
                <w:bCs/>
              </w:rPr>
              <w:t xml:space="preserve">250 </w:t>
            </w:r>
            <w:r w:rsidR="00DF30B2">
              <w:rPr>
                <w:rFonts w:cstheme="minorHAnsi"/>
                <w:bCs/>
              </w:rPr>
              <w:t xml:space="preserve">µg </w:t>
            </w:r>
            <w:r>
              <w:rPr>
                <w:rFonts w:cstheme="minorHAnsi"/>
                <w:bCs/>
              </w:rPr>
              <w:t>in PBS when palpable and then every 7 days until end of experiment</w:t>
            </w:r>
          </w:p>
          <w:p w14:paraId="4C71903F" w14:textId="1A071174" w:rsidR="008E775D" w:rsidRDefault="008E775D" w:rsidP="00E35F74">
            <w:pPr>
              <w:rPr>
                <w:rFonts w:cstheme="minorHAnsi"/>
                <w:bCs/>
              </w:rPr>
            </w:pPr>
            <w:r>
              <w:rPr>
                <w:rFonts w:cstheme="minorHAnsi"/>
                <w:bCs/>
              </w:rPr>
              <w:t>(maximum 5)</w:t>
            </w:r>
          </w:p>
        </w:tc>
        <w:tc>
          <w:tcPr>
            <w:tcW w:w="1213" w:type="dxa"/>
          </w:tcPr>
          <w:p w14:paraId="3BB7AD15" w14:textId="5559C917" w:rsidR="00BD04D6" w:rsidRPr="00B74569" w:rsidRDefault="008A7906" w:rsidP="00E35F74">
            <w:pPr>
              <w:rPr>
                <w:rFonts w:cstheme="minorHAnsi"/>
              </w:rPr>
            </w:pPr>
            <w:r>
              <w:rPr>
                <w:rFonts w:cstheme="minorHAnsi"/>
              </w:rPr>
              <w:t>Approx</w:t>
            </w:r>
            <w:r w:rsidRPr="00B74569">
              <w:rPr>
                <w:rFonts w:cstheme="minorHAnsi"/>
              </w:rPr>
              <w:t xml:space="preserve"> </w:t>
            </w:r>
            <w:r w:rsidR="00BD04D6" w:rsidRPr="00B74569">
              <w:rPr>
                <w:rFonts w:cstheme="minorHAnsi"/>
              </w:rPr>
              <w:t>1</w:t>
            </w:r>
            <w:r w:rsidR="00B77A08">
              <w:rPr>
                <w:rFonts w:cstheme="minorHAnsi"/>
              </w:rPr>
              <w:t>-4</w:t>
            </w:r>
            <w:r w:rsidR="00BD04D6" w:rsidRPr="00B74569">
              <w:rPr>
                <w:rFonts w:cstheme="minorHAnsi"/>
              </w:rPr>
              <w:t xml:space="preserve"> hr</w:t>
            </w:r>
            <w:r w:rsidR="00B77A08">
              <w:rPr>
                <w:rFonts w:cstheme="minorHAnsi"/>
              </w:rPr>
              <w:t>s</w:t>
            </w:r>
            <w:r w:rsidR="00BD04D6" w:rsidRPr="00B74569">
              <w:rPr>
                <w:rFonts w:cstheme="minorHAnsi"/>
              </w:rPr>
              <w:t xml:space="preserve"> post </w:t>
            </w:r>
            <w:r w:rsidR="00F5691E">
              <w:rPr>
                <w:rFonts w:cstheme="minorHAnsi"/>
              </w:rPr>
              <w:t>IP</w:t>
            </w:r>
            <w:r w:rsidR="00BD04D6" w:rsidRPr="00B74569">
              <w:rPr>
                <w:rFonts w:cstheme="minorHAnsi"/>
              </w:rPr>
              <w:t xml:space="preserve"> by </w:t>
            </w:r>
            <w:r w:rsidR="00BD04D6">
              <w:rPr>
                <w:rFonts w:cstheme="minorHAnsi"/>
              </w:rPr>
              <w:t>DT</w:t>
            </w:r>
            <w:r w:rsidR="00FD60F0">
              <w:rPr>
                <w:rFonts w:cstheme="minorHAnsi"/>
              </w:rPr>
              <w:t>/AS</w:t>
            </w:r>
          </w:p>
        </w:tc>
      </w:tr>
      <w:tr w:rsidR="00163E76" w14:paraId="3FAF5876" w14:textId="77777777" w:rsidTr="006467F8">
        <w:trPr>
          <w:trHeight w:val="1833"/>
        </w:trPr>
        <w:tc>
          <w:tcPr>
            <w:tcW w:w="2190" w:type="dxa"/>
          </w:tcPr>
          <w:p w14:paraId="3113863F" w14:textId="77777777" w:rsidR="00163E76" w:rsidRPr="00531DE5" w:rsidRDefault="00163E76" w:rsidP="00163E76">
            <w:pPr>
              <w:rPr>
                <w:rFonts w:ascii="Lucida Sans" w:hAnsi="Lucida Sans"/>
                <w:b/>
                <w:sz w:val="18"/>
                <w:szCs w:val="18"/>
              </w:rPr>
            </w:pPr>
          </w:p>
        </w:tc>
        <w:tc>
          <w:tcPr>
            <w:tcW w:w="830" w:type="dxa"/>
          </w:tcPr>
          <w:p w14:paraId="5511EC23" w14:textId="71EBE8AB" w:rsidR="00163E76" w:rsidRPr="00E26E61" w:rsidRDefault="00163E76" w:rsidP="00163E76">
            <w:pPr>
              <w:jc w:val="center"/>
              <w:rPr>
                <w:rFonts w:ascii="Lucida Sans" w:hAnsi="Lucida Sans"/>
                <w:sz w:val="18"/>
                <w:szCs w:val="18"/>
                <w:highlight w:val="yellow"/>
              </w:rPr>
            </w:pPr>
            <w:r w:rsidRPr="00E26E61">
              <w:rPr>
                <w:rFonts w:ascii="Lucida Sans" w:hAnsi="Lucida Sans"/>
                <w:sz w:val="18"/>
                <w:szCs w:val="18"/>
                <w:highlight w:val="yellow"/>
              </w:rPr>
              <w:t>Mouse B3</w:t>
            </w:r>
          </w:p>
        </w:tc>
        <w:tc>
          <w:tcPr>
            <w:tcW w:w="2000" w:type="dxa"/>
            <w:gridSpan w:val="2"/>
          </w:tcPr>
          <w:p w14:paraId="2B9CDEF8" w14:textId="2A2D783C" w:rsidR="00163E76" w:rsidRPr="00E26E61" w:rsidRDefault="00163E76" w:rsidP="00163E76">
            <w:pPr>
              <w:rPr>
                <w:rFonts w:ascii="Lucida Sans" w:hAnsi="Lucida Sans"/>
                <w:sz w:val="18"/>
                <w:szCs w:val="18"/>
                <w:highlight w:val="yellow"/>
              </w:rPr>
            </w:pPr>
            <w:r w:rsidRPr="00E26E61">
              <w:rPr>
                <w:rFonts w:ascii="Lucida Sans" w:hAnsi="Lucida Sans"/>
                <w:sz w:val="18"/>
                <w:szCs w:val="18"/>
                <w:highlight w:val="yellow"/>
              </w:rPr>
              <w:t>DT/AS</w:t>
            </w:r>
          </w:p>
        </w:tc>
        <w:tc>
          <w:tcPr>
            <w:tcW w:w="1230" w:type="dxa"/>
          </w:tcPr>
          <w:p w14:paraId="3C22AB48" w14:textId="4A14CA39" w:rsidR="00163E76" w:rsidRPr="00E26E61" w:rsidRDefault="00163E76" w:rsidP="00163E76">
            <w:pPr>
              <w:rPr>
                <w:rFonts w:cstheme="minorHAnsi"/>
                <w:bCs/>
                <w:highlight w:val="yellow"/>
              </w:rPr>
            </w:pPr>
            <w:r w:rsidRPr="00E26E61">
              <w:rPr>
                <w:rFonts w:cstheme="minorHAnsi"/>
                <w:bCs/>
                <w:highlight w:val="yellow"/>
              </w:rPr>
              <w:t>Re</w:t>
            </w:r>
            <w:r w:rsidR="004A3134">
              <w:rPr>
                <w:rFonts w:cstheme="minorHAnsi"/>
                <w:bCs/>
                <w:highlight w:val="yellow"/>
              </w:rPr>
              <w:t>-</w:t>
            </w:r>
            <w:r w:rsidRPr="00E26E61">
              <w:rPr>
                <w:rFonts w:cstheme="minorHAnsi"/>
                <w:bCs/>
                <w:highlight w:val="yellow"/>
              </w:rPr>
              <w:t xml:space="preserve">challenge with - </w:t>
            </w:r>
            <w:r w:rsidRPr="00E26E61">
              <w:rPr>
                <w:rFonts w:cstheme="minorHAnsi"/>
                <w:bCs/>
                <w:highlight w:val="yellow"/>
              </w:rPr>
              <w:t>3 x 10</w:t>
            </w:r>
            <w:r w:rsidRPr="00E26E61">
              <w:rPr>
                <w:rFonts w:cstheme="minorHAnsi"/>
                <w:bCs/>
                <w:highlight w:val="yellow"/>
                <w:vertAlign w:val="superscript"/>
              </w:rPr>
              <w:t>5</w:t>
            </w:r>
            <w:r w:rsidRPr="00E26E61">
              <w:rPr>
                <w:rFonts w:cstheme="minorHAnsi"/>
                <w:bCs/>
                <w:highlight w:val="yellow"/>
              </w:rPr>
              <w:t xml:space="preserve"> </w:t>
            </w:r>
            <w:r w:rsidRPr="00E26E61">
              <w:rPr>
                <w:rFonts w:cstheme="minorHAnsi"/>
                <w:bCs/>
                <w:color w:val="000000"/>
                <w:highlight w:val="yellow"/>
                <w:shd w:val="clear" w:color="auto" w:fill="FFFFFF"/>
              </w:rPr>
              <w:t>EO771-HER2 cells per mouse in 100 µl PBS</w:t>
            </w:r>
          </w:p>
        </w:tc>
        <w:tc>
          <w:tcPr>
            <w:tcW w:w="1730" w:type="dxa"/>
          </w:tcPr>
          <w:p w14:paraId="1911C52C" w14:textId="7203994A" w:rsidR="00163E76" w:rsidRPr="00E26E61" w:rsidRDefault="00163E76" w:rsidP="00163E76">
            <w:pPr>
              <w:rPr>
                <w:rFonts w:cstheme="minorHAnsi"/>
                <w:highlight w:val="yellow"/>
              </w:rPr>
            </w:pPr>
            <w:proofErr w:type="spellStart"/>
            <w:r w:rsidRPr="00E26E61">
              <w:rPr>
                <w:rFonts w:cstheme="minorHAnsi"/>
                <w:highlight w:val="yellow"/>
              </w:rPr>
              <w:t>s.c.</w:t>
            </w:r>
            <w:proofErr w:type="spellEnd"/>
            <w:r w:rsidRPr="00E26E61">
              <w:rPr>
                <w:rFonts w:cstheme="minorHAnsi"/>
                <w:highlight w:val="yellow"/>
              </w:rPr>
              <w:t xml:space="preserve"> injection into the mammary fat pad</w:t>
            </w:r>
          </w:p>
        </w:tc>
        <w:tc>
          <w:tcPr>
            <w:tcW w:w="1537" w:type="dxa"/>
            <w:gridSpan w:val="2"/>
          </w:tcPr>
          <w:p w14:paraId="59C5DE8F" w14:textId="32B18275" w:rsidR="00163E76" w:rsidRPr="00E26E61" w:rsidRDefault="00163E76" w:rsidP="00163E76">
            <w:pPr>
              <w:rPr>
                <w:rFonts w:cstheme="minorHAnsi"/>
                <w:bCs/>
                <w:highlight w:val="yellow"/>
              </w:rPr>
            </w:pPr>
            <w:r w:rsidRPr="00E26E61">
              <w:rPr>
                <w:rFonts w:cstheme="minorHAnsi"/>
                <w:bCs/>
                <w:highlight w:val="yellow"/>
              </w:rPr>
              <w:t>3 x 10</w:t>
            </w:r>
            <w:r w:rsidRPr="00E26E61">
              <w:rPr>
                <w:rFonts w:cstheme="minorHAnsi"/>
                <w:bCs/>
                <w:highlight w:val="yellow"/>
                <w:vertAlign w:val="superscript"/>
              </w:rPr>
              <w:t>5</w:t>
            </w:r>
            <w:r w:rsidRPr="00E26E61">
              <w:rPr>
                <w:rFonts w:cstheme="minorHAnsi"/>
                <w:bCs/>
                <w:highlight w:val="yellow"/>
              </w:rPr>
              <w:t>/</w:t>
            </w:r>
            <w:proofErr w:type="gramStart"/>
            <w:r w:rsidRPr="00E26E61">
              <w:rPr>
                <w:rFonts w:cstheme="minorHAnsi"/>
                <w:bCs/>
                <w:highlight w:val="yellow"/>
              </w:rPr>
              <w:t xml:space="preserve">100 </w:t>
            </w:r>
            <w:r w:rsidRPr="00E26E61">
              <w:rPr>
                <w:rFonts w:cstheme="minorHAnsi"/>
                <w:bCs/>
                <w:color w:val="000000"/>
                <w:highlight w:val="yellow"/>
                <w:shd w:val="clear" w:color="auto" w:fill="FFFFFF"/>
              </w:rPr>
              <w:t xml:space="preserve"> µ</w:t>
            </w:r>
            <w:proofErr w:type="gramEnd"/>
            <w:r w:rsidRPr="00E26E61">
              <w:rPr>
                <w:rFonts w:cstheme="minorHAnsi"/>
                <w:bCs/>
                <w:color w:val="000000"/>
                <w:highlight w:val="yellow"/>
                <w:shd w:val="clear" w:color="auto" w:fill="FFFFFF"/>
              </w:rPr>
              <w:t>l</w:t>
            </w:r>
            <w:r w:rsidRPr="00E26E61">
              <w:rPr>
                <w:rFonts w:cstheme="minorHAnsi"/>
                <w:bCs/>
                <w:highlight w:val="yellow"/>
              </w:rPr>
              <w:t xml:space="preserve"> PBS </w:t>
            </w:r>
            <w:r w:rsidR="00E26E61" w:rsidRPr="00E26E61">
              <w:rPr>
                <w:rFonts w:cstheme="minorHAnsi"/>
                <w:bCs/>
                <w:highlight w:val="yellow"/>
              </w:rPr>
              <w:t>after ~60 days post-initial tumour challenge</w:t>
            </w:r>
          </w:p>
        </w:tc>
        <w:tc>
          <w:tcPr>
            <w:tcW w:w="1213" w:type="dxa"/>
          </w:tcPr>
          <w:p w14:paraId="16F7E8EC" w14:textId="5AA0B2B3" w:rsidR="00163E76" w:rsidRPr="00E26E61" w:rsidRDefault="00163E76" w:rsidP="00163E76">
            <w:pPr>
              <w:rPr>
                <w:rFonts w:cstheme="minorHAnsi"/>
                <w:highlight w:val="yellow"/>
              </w:rPr>
            </w:pPr>
            <w:r w:rsidRPr="00E26E61">
              <w:rPr>
                <w:rFonts w:cstheme="minorHAnsi"/>
                <w:highlight w:val="yellow"/>
              </w:rPr>
              <w:t>Approx 1-4 hrs post SC by DT/AS</w:t>
            </w:r>
          </w:p>
        </w:tc>
      </w:tr>
      <w:tr w:rsidR="00163E76" w14:paraId="321D75B2" w14:textId="77777777" w:rsidTr="00FE129C">
        <w:trPr>
          <w:trHeight w:val="1833"/>
        </w:trPr>
        <w:tc>
          <w:tcPr>
            <w:tcW w:w="2190" w:type="dxa"/>
          </w:tcPr>
          <w:p w14:paraId="3F25BF31" w14:textId="77777777" w:rsidR="00163E76" w:rsidRPr="00531DE5" w:rsidRDefault="00163E76" w:rsidP="00163E76">
            <w:pPr>
              <w:rPr>
                <w:rFonts w:ascii="Lucida Sans" w:hAnsi="Lucida Sans"/>
                <w:b/>
                <w:sz w:val="18"/>
                <w:szCs w:val="18"/>
              </w:rPr>
            </w:pPr>
          </w:p>
        </w:tc>
        <w:tc>
          <w:tcPr>
            <w:tcW w:w="830" w:type="dxa"/>
            <w:vAlign w:val="center"/>
          </w:tcPr>
          <w:p w14:paraId="1ABD3FD2" w14:textId="77777777" w:rsidR="00163E76" w:rsidRPr="00200E04" w:rsidRDefault="00163E76" w:rsidP="00163E76">
            <w:r w:rsidRPr="00200E04">
              <w:t>All groups</w:t>
            </w:r>
          </w:p>
          <w:p w14:paraId="26248B81" w14:textId="77777777" w:rsidR="00163E76" w:rsidRPr="00DA1832" w:rsidRDefault="00163E76" w:rsidP="00163E76"/>
        </w:tc>
        <w:tc>
          <w:tcPr>
            <w:tcW w:w="2000" w:type="dxa"/>
            <w:gridSpan w:val="2"/>
            <w:vAlign w:val="center"/>
          </w:tcPr>
          <w:p w14:paraId="63089007" w14:textId="32C743A1" w:rsidR="00163E76" w:rsidRPr="00DA1832" w:rsidRDefault="00163E76" w:rsidP="00163E76">
            <w:pPr>
              <w:rPr>
                <w:rFonts w:ascii="Lucida Sans" w:hAnsi="Lucida Sans"/>
                <w:sz w:val="18"/>
                <w:szCs w:val="18"/>
              </w:rPr>
            </w:pPr>
            <w:r>
              <w:t>DT/</w:t>
            </w:r>
            <w:r w:rsidRPr="00200E04">
              <w:t>AS</w:t>
            </w:r>
            <w:r>
              <w:t>/GH</w:t>
            </w:r>
          </w:p>
        </w:tc>
        <w:tc>
          <w:tcPr>
            <w:tcW w:w="5710" w:type="dxa"/>
            <w:gridSpan w:val="5"/>
            <w:vAlign w:val="center"/>
          </w:tcPr>
          <w:p w14:paraId="1E5C7239" w14:textId="77777777" w:rsidR="00163E76" w:rsidRDefault="00163E76" w:rsidP="00163E76">
            <w:pPr>
              <w:rPr>
                <w:rFonts w:cstheme="minorHAnsi"/>
              </w:rPr>
            </w:pPr>
            <w:r w:rsidRPr="00200E04">
              <w:rPr>
                <w:rFonts w:cstheme="minorHAnsi"/>
              </w:rPr>
              <w:t>Measuring with callipers three times weekly on Mon, Wed, Fri</w:t>
            </w:r>
          </w:p>
          <w:p w14:paraId="28006488" w14:textId="3155E155" w:rsidR="00163E76" w:rsidRPr="004341F7" w:rsidRDefault="00163E76" w:rsidP="00163E76">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163E76" w14:paraId="1D35A86F" w14:textId="4CE700AA" w:rsidTr="006467F8">
        <w:trPr>
          <w:trHeight w:val="2823"/>
        </w:trPr>
        <w:tc>
          <w:tcPr>
            <w:tcW w:w="2190" w:type="dxa"/>
          </w:tcPr>
          <w:p w14:paraId="56BC153E" w14:textId="77777777" w:rsidR="00163E76" w:rsidRPr="00531DE5" w:rsidRDefault="00163E76" w:rsidP="00163E76">
            <w:pPr>
              <w:rPr>
                <w:rFonts w:ascii="Lucida Sans" w:hAnsi="Lucida Sans"/>
                <w:b/>
                <w:sz w:val="18"/>
                <w:szCs w:val="18"/>
              </w:rPr>
            </w:pPr>
          </w:p>
          <w:p w14:paraId="0887DDDE" w14:textId="77777777" w:rsidR="00163E76" w:rsidRPr="00531DE5" w:rsidRDefault="00163E76" w:rsidP="00163E76">
            <w:pPr>
              <w:rPr>
                <w:rFonts w:ascii="Lucida Sans" w:hAnsi="Lucida Sans"/>
                <w:b/>
                <w:sz w:val="18"/>
                <w:szCs w:val="18"/>
              </w:rPr>
            </w:pPr>
            <w:r w:rsidRPr="00531DE5">
              <w:rPr>
                <w:rFonts w:ascii="Lucida Sans" w:hAnsi="Lucida Sans"/>
                <w:b/>
                <w:sz w:val="18"/>
                <w:szCs w:val="18"/>
              </w:rPr>
              <w:t>Is this a new reagent?</w:t>
            </w:r>
          </w:p>
          <w:p w14:paraId="5F57482A" w14:textId="1B443F6C" w:rsidR="00163E76" w:rsidRDefault="00163E76" w:rsidP="00163E76">
            <w:pPr>
              <w:rPr>
                <w:rFonts w:ascii="Lucida Sans" w:hAnsi="Lucida Sans"/>
                <w:b/>
                <w:i/>
                <w:sz w:val="18"/>
                <w:szCs w:val="18"/>
              </w:rPr>
            </w:pPr>
            <w:r w:rsidRPr="00531DE5">
              <w:rPr>
                <w:rFonts w:ascii="Lucida Sans" w:hAnsi="Lucida Sans"/>
                <w:b/>
                <w:i/>
                <w:sz w:val="18"/>
                <w:szCs w:val="18"/>
              </w:rPr>
              <w:t>Yes/No</w:t>
            </w:r>
          </w:p>
          <w:p w14:paraId="0F161192" w14:textId="0F5F6133" w:rsidR="00163E76" w:rsidRPr="00531DE5" w:rsidRDefault="00163E76" w:rsidP="00163E76">
            <w:pPr>
              <w:rPr>
                <w:rFonts w:ascii="Lucida Sans" w:hAnsi="Lucida Sans"/>
                <w:b/>
                <w:i/>
                <w:sz w:val="18"/>
                <w:szCs w:val="18"/>
              </w:rPr>
            </w:pPr>
            <w:r>
              <w:rPr>
                <w:rFonts w:ascii="Lucida Sans" w:hAnsi="Lucida Sans"/>
                <w:b/>
                <w:i/>
                <w:sz w:val="18"/>
                <w:szCs w:val="18"/>
              </w:rPr>
              <w:t>No</w:t>
            </w:r>
          </w:p>
          <w:p w14:paraId="32786E24" w14:textId="77777777" w:rsidR="00163E76" w:rsidRPr="00531DE5" w:rsidRDefault="00163E76" w:rsidP="00163E76">
            <w:pPr>
              <w:rPr>
                <w:rFonts w:ascii="Lucida Sans" w:hAnsi="Lucida Sans"/>
                <w:b/>
                <w:i/>
                <w:sz w:val="18"/>
                <w:szCs w:val="18"/>
              </w:rPr>
            </w:pPr>
          </w:p>
          <w:p w14:paraId="512630B8" w14:textId="77777777" w:rsidR="00163E76" w:rsidRPr="00531DE5" w:rsidRDefault="00163E76" w:rsidP="00163E7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163E76" w:rsidRDefault="00163E76" w:rsidP="00163E76">
            <w:pPr>
              <w:rPr>
                <w:rFonts w:ascii="Lucida Sans" w:hAnsi="Lucida Sans"/>
                <w:b/>
                <w:i/>
                <w:sz w:val="18"/>
                <w:szCs w:val="18"/>
              </w:rPr>
            </w:pPr>
            <w:r w:rsidRPr="00531DE5">
              <w:rPr>
                <w:rFonts w:ascii="Lucida Sans" w:hAnsi="Lucida Sans"/>
                <w:b/>
                <w:i/>
                <w:sz w:val="18"/>
                <w:szCs w:val="18"/>
              </w:rPr>
              <w:t>Yes/No</w:t>
            </w:r>
          </w:p>
          <w:p w14:paraId="321378B7" w14:textId="19D1AC49" w:rsidR="00163E76" w:rsidRPr="00531DE5" w:rsidRDefault="00163E76" w:rsidP="00163E76">
            <w:pPr>
              <w:rPr>
                <w:rFonts w:ascii="Lucida Sans" w:hAnsi="Lucida Sans"/>
                <w:b/>
                <w:i/>
                <w:sz w:val="18"/>
                <w:szCs w:val="18"/>
              </w:rPr>
            </w:pPr>
            <w:r>
              <w:rPr>
                <w:rFonts w:ascii="Lucida Sans" w:hAnsi="Lucida Sans"/>
                <w:b/>
                <w:i/>
                <w:sz w:val="18"/>
                <w:szCs w:val="18"/>
              </w:rPr>
              <w:t>Yes</w:t>
            </w:r>
          </w:p>
          <w:p w14:paraId="34D36E82" w14:textId="77777777" w:rsidR="00163E76" w:rsidRPr="00531DE5" w:rsidRDefault="00163E76" w:rsidP="00163E76">
            <w:pPr>
              <w:rPr>
                <w:rFonts w:ascii="Lucida Sans" w:hAnsi="Lucida Sans"/>
                <w:i/>
                <w:sz w:val="18"/>
                <w:szCs w:val="18"/>
              </w:rPr>
            </w:pPr>
          </w:p>
        </w:tc>
        <w:tc>
          <w:tcPr>
            <w:tcW w:w="8540" w:type="dxa"/>
            <w:gridSpan w:val="8"/>
          </w:tcPr>
          <w:p w14:paraId="15C6A979" w14:textId="0872247C" w:rsidR="00163E76" w:rsidRPr="00531DE5" w:rsidRDefault="00163E76" w:rsidP="00163E76">
            <w:pPr>
              <w:rPr>
                <w:rFonts w:ascii="Lucida Sans" w:hAnsi="Lucida Sans"/>
                <w:sz w:val="18"/>
                <w:szCs w:val="18"/>
              </w:rPr>
            </w:pPr>
          </w:p>
          <w:p w14:paraId="6349EA85" w14:textId="77777777" w:rsidR="00163E76" w:rsidRDefault="00163E76" w:rsidP="00163E76">
            <w:pPr>
              <w:rPr>
                <w:rFonts w:cstheme="minorHAnsi"/>
              </w:rPr>
            </w:pPr>
          </w:p>
          <w:p w14:paraId="4A74DB92" w14:textId="77777777" w:rsidR="00163E76" w:rsidRDefault="00163E76" w:rsidP="00163E76">
            <w:pPr>
              <w:rPr>
                <w:rFonts w:cstheme="minorHAnsi"/>
              </w:rPr>
            </w:pPr>
          </w:p>
          <w:p w14:paraId="3C84092E" w14:textId="77777777" w:rsidR="00163E76" w:rsidRDefault="00163E76" w:rsidP="00163E76">
            <w:pPr>
              <w:rPr>
                <w:rFonts w:cstheme="minorHAnsi"/>
              </w:rPr>
            </w:pPr>
          </w:p>
          <w:p w14:paraId="161CA8A9" w14:textId="77777777" w:rsidR="00163E76" w:rsidRPr="00531DE5" w:rsidRDefault="00163E76" w:rsidP="00163E76">
            <w:pPr>
              <w:rPr>
                <w:rFonts w:ascii="Lucida Sans" w:hAnsi="Lucida Sans"/>
                <w:sz w:val="18"/>
                <w:szCs w:val="18"/>
              </w:rPr>
            </w:pPr>
          </w:p>
          <w:p w14:paraId="74C32C22" w14:textId="77777777" w:rsidR="00163E76" w:rsidRPr="00531DE5" w:rsidRDefault="00163E76" w:rsidP="00163E76">
            <w:pPr>
              <w:rPr>
                <w:rFonts w:ascii="Lucida Sans" w:hAnsi="Lucida Sans"/>
                <w:sz w:val="18"/>
                <w:szCs w:val="18"/>
              </w:rPr>
            </w:pPr>
          </w:p>
          <w:p w14:paraId="36E7B563" w14:textId="2B9CD2A2" w:rsidR="00163E76" w:rsidRPr="00B74569" w:rsidRDefault="00163E76" w:rsidP="00163E76">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163E76" w:rsidRPr="00531DE5" w:rsidRDefault="00163E76" w:rsidP="00163E76">
            <w:pPr>
              <w:rPr>
                <w:rFonts w:ascii="Lucida Sans" w:hAnsi="Lucida Sans"/>
                <w:sz w:val="18"/>
                <w:szCs w:val="18"/>
              </w:rPr>
            </w:pPr>
          </w:p>
        </w:tc>
      </w:tr>
      <w:tr w:rsidR="00163E76" w14:paraId="259110FE" w14:textId="77777777" w:rsidTr="006467F8">
        <w:trPr>
          <w:trHeight w:val="948"/>
        </w:trPr>
        <w:tc>
          <w:tcPr>
            <w:tcW w:w="10730" w:type="dxa"/>
            <w:gridSpan w:val="9"/>
          </w:tcPr>
          <w:p w14:paraId="379C84FA" w14:textId="016D7DD5" w:rsidR="00163E76" w:rsidRPr="00531DE5" w:rsidRDefault="00163E76" w:rsidP="00163E7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163E76" w:rsidRDefault="00163E76" w:rsidP="00163E76">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163E76" w:rsidRPr="003F53D8" w:rsidRDefault="00163E76" w:rsidP="00163E76">
            <w:pPr>
              <w:rPr>
                <w:rFonts w:cstheme="minorHAnsi"/>
                <w:sz w:val="20"/>
                <w:szCs w:val="20"/>
              </w:rPr>
            </w:pPr>
            <w:r w:rsidRPr="003F53D8">
              <w:rPr>
                <w:rFonts w:cstheme="minorHAnsi"/>
                <w:sz w:val="20"/>
                <w:szCs w:val="20"/>
              </w:rPr>
              <w:t>G-RA-009 Animal Handling</w:t>
            </w:r>
          </w:p>
          <w:p w14:paraId="776219DE" w14:textId="77777777" w:rsidR="00163E76" w:rsidRPr="003F53D8" w:rsidRDefault="00163E76" w:rsidP="00163E7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163E76" w:rsidRPr="003F53D8" w:rsidRDefault="00163E76" w:rsidP="00163E7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163E76" w:rsidRDefault="00163E76" w:rsidP="00163E76">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163E76" w:rsidRPr="00531DE5" w:rsidRDefault="00163E76" w:rsidP="00163E76">
            <w:pPr>
              <w:rPr>
                <w:rFonts w:ascii="Lucida Sans" w:hAnsi="Lucida Sans"/>
                <w:sz w:val="18"/>
                <w:szCs w:val="18"/>
              </w:rPr>
            </w:pPr>
          </w:p>
        </w:tc>
      </w:tr>
      <w:tr w:rsidR="00163E76" w14:paraId="15AD47C6" w14:textId="77777777" w:rsidTr="006467F8">
        <w:trPr>
          <w:trHeight w:val="948"/>
        </w:trPr>
        <w:tc>
          <w:tcPr>
            <w:tcW w:w="2190" w:type="dxa"/>
          </w:tcPr>
          <w:p w14:paraId="4945B4CB" w14:textId="201FB537" w:rsidR="00163E76" w:rsidRPr="00531DE5" w:rsidRDefault="00163E76" w:rsidP="00163E7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163E76" w:rsidRPr="00531DE5" w:rsidRDefault="00163E76" w:rsidP="00163E76">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163E76" w:rsidRDefault="00163E76" w:rsidP="00163E76">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163E76" w:rsidRPr="00531DE5" w:rsidRDefault="00163E76" w:rsidP="00163E76">
            <w:pPr>
              <w:rPr>
                <w:rFonts w:ascii="Lucida Sans" w:hAnsi="Lucida Sans"/>
                <w:sz w:val="18"/>
                <w:szCs w:val="18"/>
              </w:rPr>
            </w:pPr>
          </w:p>
        </w:tc>
      </w:tr>
      <w:tr w:rsidR="00163E76" w14:paraId="1C73C32B" w14:textId="77777777" w:rsidTr="006467F8">
        <w:trPr>
          <w:trHeight w:val="985"/>
        </w:trPr>
        <w:tc>
          <w:tcPr>
            <w:tcW w:w="2190" w:type="dxa"/>
          </w:tcPr>
          <w:p w14:paraId="2FEFFF7F" w14:textId="3DC618FB" w:rsidR="00163E76" w:rsidRPr="00531DE5" w:rsidRDefault="00163E76" w:rsidP="00163E7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163E76" w:rsidRPr="005E2811" w:rsidRDefault="00163E76" w:rsidP="00163E76">
            <w:pPr>
              <w:rPr>
                <w:sz w:val="20"/>
                <w:szCs w:val="20"/>
              </w:rPr>
            </w:pPr>
            <w:r w:rsidRPr="005E2811">
              <w:rPr>
                <w:sz w:val="20"/>
                <w:szCs w:val="20"/>
              </w:rPr>
              <w:t>Tumour measurement:</w:t>
            </w:r>
          </w:p>
          <w:p w14:paraId="0C685970" w14:textId="18DC0AD9" w:rsidR="00163E76" w:rsidRPr="005E2811" w:rsidRDefault="00163E76" w:rsidP="00163E76">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163E76" w:rsidRPr="00531DE5" w:rsidRDefault="00163E76" w:rsidP="00163E76">
            <w:pPr>
              <w:rPr>
                <w:rFonts w:ascii="Lucida Sans" w:hAnsi="Lucida Sans"/>
                <w:sz w:val="18"/>
                <w:szCs w:val="18"/>
              </w:rPr>
            </w:pPr>
          </w:p>
        </w:tc>
        <w:tc>
          <w:tcPr>
            <w:tcW w:w="3101" w:type="dxa"/>
            <w:gridSpan w:val="3"/>
          </w:tcPr>
          <w:p w14:paraId="02025EE2" w14:textId="77777777" w:rsidR="00163E76" w:rsidRPr="005E2811" w:rsidRDefault="00163E76" w:rsidP="00163E76">
            <w:pPr>
              <w:rPr>
                <w:rFonts w:cstheme="minorHAnsi"/>
                <w:sz w:val="20"/>
                <w:szCs w:val="20"/>
              </w:rPr>
            </w:pPr>
            <w:r w:rsidRPr="005E2811">
              <w:rPr>
                <w:rFonts w:cstheme="minorHAnsi"/>
                <w:sz w:val="20"/>
                <w:szCs w:val="20"/>
              </w:rPr>
              <w:t>Palpation:</w:t>
            </w:r>
          </w:p>
          <w:p w14:paraId="4D3E8D04" w14:textId="2FFEC690" w:rsidR="00163E76" w:rsidRPr="00531DE5" w:rsidRDefault="00163E76" w:rsidP="00163E76">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163E76" w:rsidRPr="005E2811" w:rsidRDefault="00163E76" w:rsidP="00163E76">
            <w:pPr>
              <w:rPr>
                <w:rFonts w:cstheme="minorHAnsi"/>
                <w:sz w:val="20"/>
                <w:szCs w:val="20"/>
              </w:rPr>
            </w:pPr>
            <w:r w:rsidRPr="005E2811">
              <w:rPr>
                <w:rFonts w:cstheme="minorHAnsi"/>
                <w:sz w:val="20"/>
                <w:szCs w:val="20"/>
              </w:rPr>
              <w:t>Blood sampling:</w:t>
            </w:r>
          </w:p>
          <w:p w14:paraId="73B4B714" w14:textId="1B9F9258" w:rsidR="00163E76" w:rsidRPr="00531DE5" w:rsidRDefault="00163E76" w:rsidP="00163E76">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163E76" w:rsidRPr="005E2811" w:rsidRDefault="00163E76" w:rsidP="00163E76">
            <w:pPr>
              <w:rPr>
                <w:rFonts w:cstheme="minorHAnsi"/>
                <w:sz w:val="20"/>
                <w:szCs w:val="20"/>
              </w:rPr>
            </w:pPr>
            <w:r w:rsidRPr="005E2811">
              <w:rPr>
                <w:rFonts w:cstheme="minorHAnsi"/>
                <w:sz w:val="20"/>
                <w:szCs w:val="20"/>
              </w:rPr>
              <w:t>Other:</w:t>
            </w:r>
          </w:p>
          <w:p w14:paraId="06245E17" w14:textId="77777777" w:rsidR="00163E76" w:rsidRDefault="00163E76" w:rsidP="00163E76">
            <w:pPr>
              <w:rPr>
                <w:rFonts w:cstheme="minorHAnsi"/>
                <w:sz w:val="20"/>
                <w:szCs w:val="20"/>
              </w:rPr>
            </w:pPr>
            <w:r w:rsidRPr="005E2811">
              <w:rPr>
                <w:rFonts w:cstheme="minorHAnsi"/>
                <w:sz w:val="20"/>
                <w:szCs w:val="20"/>
              </w:rPr>
              <w:t xml:space="preserve">Tumours usually palpable day 5-6 post injection. </w:t>
            </w:r>
          </w:p>
          <w:p w14:paraId="256D45AE" w14:textId="77777777" w:rsidR="00163E76" w:rsidRDefault="00163E76" w:rsidP="00163E76">
            <w:pPr>
              <w:rPr>
                <w:rFonts w:cstheme="minorHAnsi"/>
                <w:sz w:val="20"/>
                <w:szCs w:val="20"/>
              </w:rPr>
            </w:pPr>
          </w:p>
          <w:p w14:paraId="76E0784B" w14:textId="6C16E732" w:rsidR="00163E76" w:rsidRPr="009C6F36" w:rsidRDefault="00163E76" w:rsidP="00163E76">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F3FA0" w14:textId="77777777" w:rsidR="009F4B89" w:rsidRDefault="009F4B89" w:rsidP="001C6125">
      <w:pPr>
        <w:spacing w:after="0" w:line="240" w:lineRule="auto"/>
      </w:pPr>
      <w:r>
        <w:separator/>
      </w:r>
    </w:p>
  </w:endnote>
  <w:endnote w:type="continuationSeparator" w:id="0">
    <w:p w14:paraId="03011BED" w14:textId="77777777" w:rsidR="009F4B89" w:rsidRDefault="009F4B89"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14BB" w14:textId="77777777" w:rsidR="009F4B89" w:rsidRDefault="009F4B89" w:rsidP="001C6125">
      <w:pPr>
        <w:spacing w:after="0" w:line="240" w:lineRule="auto"/>
      </w:pPr>
      <w:r>
        <w:separator/>
      </w:r>
    </w:p>
  </w:footnote>
  <w:footnote w:type="continuationSeparator" w:id="0">
    <w:p w14:paraId="54F2327A" w14:textId="77777777" w:rsidR="009F4B89" w:rsidRDefault="009F4B89"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72E97"/>
    <w:rsid w:val="00077B57"/>
    <w:rsid w:val="00081098"/>
    <w:rsid w:val="00094A66"/>
    <w:rsid w:val="000D4610"/>
    <w:rsid w:val="000D5F36"/>
    <w:rsid w:val="000E0F44"/>
    <w:rsid w:val="000E3EF7"/>
    <w:rsid w:val="00106BD2"/>
    <w:rsid w:val="0012271E"/>
    <w:rsid w:val="00122FEE"/>
    <w:rsid w:val="00130E2A"/>
    <w:rsid w:val="00133AD0"/>
    <w:rsid w:val="00137FF0"/>
    <w:rsid w:val="00152CC3"/>
    <w:rsid w:val="001556B3"/>
    <w:rsid w:val="00163E76"/>
    <w:rsid w:val="001774AD"/>
    <w:rsid w:val="00192A5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F0912"/>
    <w:rsid w:val="004029E6"/>
    <w:rsid w:val="00403A3F"/>
    <w:rsid w:val="00415F55"/>
    <w:rsid w:val="0042350F"/>
    <w:rsid w:val="004341F7"/>
    <w:rsid w:val="00440057"/>
    <w:rsid w:val="00446804"/>
    <w:rsid w:val="00495DEB"/>
    <w:rsid w:val="004A3134"/>
    <w:rsid w:val="004B184F"/>
    <w:rsid w:val="004D7BB0"/>
    <w:rsid w:val="004E2050"/>
    <w:rsid w:val="004E2150"/>
    <w:rsid w:val="004E2CD4"/>
    <w:rsid w:val="004E7504"/>
    <w:rsid w:val="00517ACD"/>
    <w:rsid w:val="00517B9C"/>
    <w:rsid w:val="00531DE5"/>
    <w:rsid w:val="00535AFA"/>
    <w:rsid w:val="00573A2A"/>
    <w:rsid w:val="00586426"/>
    <w:rsid w:val="00590397"/>
    <w:rsid w:val="005A0450"/>
    <w:rsid w:val="005A1F39"/>
    <w:rsid w:val="005C5144"/>
    <w:rsid w:val="005F02C8"/>
    <w:rsid w:val="005F405F"/>
    <w:rsid w:val="0060624E"/>
    <w:rsid w:val="006140D9"/>
    <w:rsid w:val="006240A2"/>
    <w:rsid w:val="0062443E"/>
    <w:rsid w:val="00636DA9"/>
    <w:rsid w:val="006467F8"/>
    <w:rsid w:val="0066595C"/>
    <w:rsid w:val="00665CCD"/>
    <w:rsid w:val="0068234E"/>
    <w:rsid w:val="00684DBD"/>
    <w:rsid w:val="0069105B"/>
    <w:rsid w:val="0069223D"/>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733C"/>
    <w:rsid w:val="007B476A"/>
    <w:rsid w:val="007C50EC"/>
    <w:rsid w:val="0080223A"/>
    <w:rsid w:val="00812CBB"/>
    <w:rsid w:val="00822001"/>
    <w:rsid w:val="008310CA"/>
    <w:rsid w:val="00831373"/>
    <w:rsid w:val="008367DC"/>
    <w:rsid w:val="00841B50"/>
    <w:rsid w:val="00853719"/>
    <w:rsid w:val="0086656E"/>
    <w:rsid w:val="008719D5"/>
    <w:rsid w:val="008749DB"/>
    <w:rsid w:val="00887906"/>
    <w:rsid w:val="0089167B"/>
    <w:rsid w:val="00894FB1"/>
    <w:rsid w:val="008A7906"/>
    <w:rsid w:val="008E508C"/>
    <w:rsid w:val="008E775D"/>
    <w:rsid w:val="008F10AD"/>
    <w:rsid w:val="00945DF8"/>
    <w:rsid w:val="0096606A"/>
    <w:rsid w:val="0098080D"/>
    <w:rsid w:val="00984079"/>
    <w:rsid w:val="009C6F36"/>
    <w:rsid w:val="009D010E"/>
    <w:rsid w:val="009E5C44"/>
    <w:rsid w:val="009E6C77"/>
    <w:rsid w:val="009F4B89"/>
    <w:rsid w:val="00A02FF2"/>
    <w:rsid w:val="00A17242"/>
    <w:rsid w:val="00A243C2"/>
    <w:rsid w:val="00A375C7"/>
    <w:rsid w:val="00A916F9"/>
    <w:rsid w:val="00AA300B"/>
    <w:rsid w:val="00AC206F"/>
    <w:rsid w:val="00AC3CD3"/>
    <w:rsid w:val="00AC7CAA"/>
    <w:rsid w:val="00AD51BB"/>
    <w:rsid w:val="00AE03D9"/>
    <w:rsid w:val="00AE78CD"/>
    <w:rsid w:val="00B05BED"/>
    <w:rsid w:val="00B3117B"/>
    <w:rsid w:val="00B37940"/>
    <w:rsid w:val="00B52986"/>
    <w:rsid w:val="00B62DB8"/>
    <w:rsid w:val="00B72EF5"/>
    <w:rsid w:val="00B77A08"/>
    <w:rsid w:val="00B8220C"/>
    <w:rsid w:val="00B92AD7"/>
    <w:rsid w:val="00B94B98"/>
    <w:rsid w:val="00BA1838"/>
    <w:rsid w:val="00BA7C7E"/>
    <w:rsid w:val="00BB54AE"/>
    <w:rsid w:val="00BC2CBC"/>
    <w:rsid w:val="00BC6D07"/>
    <w:rsid w:val="00BD04D6"/>
    <w:rsid w:val="00BE04B6"/>
    <w:rsid w:val="00C05B54"/>
    <w:rsid w:val="00C10E7D"/>
    <w:rsid w:val="00C3674D"/>
    <w:rsid w:val="00C44309"/>
    <w:rsid w:val="00C61168"/>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7C69"/>
    <w:rsid w:val="00E101B7"/>
    <w:rsid w:val="00E2608E"/>
    <w:rsid w:val="00E26E61"/>
    <w:rsid w:val="00E27C13"/>
    <w:rsid w:val="00E3009D"/>
    <w:rsid w:val="00E34FBC"/>
    <w:rsid w:val="00E35F74"/>
    <w:rsid w:val="00E626DA"/>
    <w:rsid w:val="00E64F95"/>
    <w:rsid w:val="00E75E80"/>
    <w:rsid w:val="00F0342B"/>
    <w:rsid w:val="00F133F3"/>
    <w:rsid w:val="00F312FE"/>
    <w:rsid w:val="00F5691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10</cp:revision>
  <cp:lastPrinted>2019-01-10T11:39:00Z</cp:lastPrinted>
  <dcterms:created xsi:type="dcterms:W3CDTF">2024-07-24T09:34:00Z</dcterms:created>
  <dcterms:modified xsi:type="dcterms:W3CDTF">2024-10-07T07:10:00Z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